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791D09E7" w:rsidR="0043584F" w:rsidRPr="002A57EE" w:rsidRDefault="0043584F" w:rsidP="0043584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2A57EE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F93D9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F93D98" w:rsidRPr="00F93D9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PZ.294.7318.2026</w:t>
      </w:r>
    </w:p>
    <w:p w14:paraId="1B743CEF" w14:textId="5320DE37" w:rsidR="00A90B1A" w:rsidRPr="002A57EE" w:rsidRDefault="0043584F" w:rsidP="004358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A57E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</w:p>
    <w:p w14:paraId="128B844C" w14:textId="77777777" w:rsidR="008A07BB" w:rsidRPr="002A57EE" w:rsidRDefault="00F4727F" w:rsidP="008A07B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A57EE">
        <w:rPr>
          <w:rFonts w:ascii="Arial" w:hAnsi="Arial" w:cs="Arial"/>
          <w:b/>
          <w:sz w:val="22"/>
          <w:szCs w:val="22"/>
        </w:rPr>
        <w:t>NAZWA POSTĘPOWANIA:</w:t>
      </w:r>
      <w:r w:rsidR="008A07BB" w:rsidRPr="002A57EE">
        <w:rPr>
          <w:rFonts w:ascii="Arial" w:hAnsi="Arial" w:cs="Arial"/>
          <w:b/>
          <w:sz w:val="22"/>
          <w:szCs w:val="22"/>
        </w:rPr>
        <w:t xml:space="preserve"> </w:t>
      </w:r>
      <w:r w:rsidR="008A07BB" w:rsidRPr="002A57EE">
        <w:rPr>
          <w:rFonts w:ascii="Arial" w:hAnsi="Arial" w:cs="Arial"/>
          <w:b/>
          <w:bCs/>
          <w:sz w:val="22"/>
          <w:szCs w:val="22"/>
        </w:rPr>
        <w:t>Dostawa pił oraz części zamiennych do pił i kos spalinowych dla Zaplecza Technicznego Zakładu Linii Kolejowych w Sosnowcu.</w:t>
      </w:r>
    </w:p>
    <w:p w14:paraId="095986BE" w14:textId="0D5F1C9F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E20AA65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7635CC9D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ul. 3 Maja 16</w:t>
      </w:r>
    </w:p>
    <w:p w14:paraId="08F7A0D8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41-200 Sosnowiec</w:t>
      </w:r>
    </w:p>
    <w:p w14:paraId="7923D148" w14:textId="77777777" w:rsidR="00C57E53" w:rsidRPr="00551CCF" w:rsidRDefault="00C57E53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7AAA7CD8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Pr="000E38FC">
        <w:rPr>
          <w:rFonts w:ascii="Arial" w:hAnsi="Arial" w:cs="Arial"/>
          <w:color w:val="000000" w:themeColor="text1"/>
          <w:sz w:val="22"/>
          <w:szCs w:val="22"/>
        </w:rPr>
        <w:t>202/</w:t>
      </w:r>
      <w:r w:rsidR="004D18FD" w:rsidRPr="000E38FC">
        <w:rPr>
          <w:rFonts w:ascii="Arial" w:hAnsi="Arial" w:cs="Arial"/>
          <w:color w:val="000000" w:themeColor="text1"/>
          <w:sz w:val="22"/>
          <w:szCs w:val="22"/>
        </w:rPr>
        <w:t>2033</w:t>
      </w:r>
      <w:r w:rsidRPr="000E38F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6DB3" w14:textId="77777777" w:rsidR="00E10603" w:rsidRDefault="00E10603" w:rsidP="00DA091E">
      <w:r>
        <w:separator/>
      </w:r>
    </w:p>
  </w:endnote>
  <w:endnote w:type="continuationSeparator" w:id="0">
    <w:p w14:paraId="31821CDD" w14:textId="77777777" w:rsidR="00E10603" w:rsidRDefault="00E1060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08D92C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 w:rsidRPr="005414CE">
      <w:rPr>
        <w:rFonts w:ascii="Arial" w:hAnsi="Arial" w:cs="Arial"/>
        <w:i/>
        <w:color w:val="000000" w:themeColor="text1"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D843" w14:textId="77777777" w:rsidR="00E10603" w:rsidRDefault="00E10603" w:rsidP="00DA091E">
      <w:r>
        <w:separator/>
      </w:r>
    </w:p>
  </w:footnote>
  <w:footnote w:type="continuationSeparator" w:id="0">
    <w:p w14:paraId="4ACFA91B" w14:textId="77777777" w:rsidR="00E10603" w:rsidRDefault="00E10603" w:rsidP="00DA091E">
      <w:r>
        <w:continuationSeparator/>
      </w:r>
    </w:p>
  </w:footnote>
  <w:footnote w:id="1">
    <w:p w14:paraId="0D321F28" w14:textId="5626CE60" w:rsidR="00761E98" w:rsidRPr="00E46A4E" w:rsidRDefault="00761E98" w:rsidP="00761E98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Style w:val="Odwoanieprzypisudolnego"/>
          <w:color w:val="000000" w:themeColor="text1"/>
        </w:rPr>
        <w:footnoteRef/>
      </w:r>
      <w:r w:rsidRPr="00E46A4E">
        <w:rPr>
          <w:color w:val="000000" w:themeColor="text1"/>
        </w:rPr>
        <w:t xml:space="preserve"> 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 xml:space="preserve">Zgodnie z treścią art. 5k ust. 1 rozporządzenia 833/2014 w brzmieniu nadanym </w:t>
      </w:r>
      <w:r w:rsidRPr="00477624">
        <w:rPr>
          <w:rFonts w:ascii="Arial" w:hAnsi="Arial" w:cs="Arial"/>
          <w:color w:val="000000" w:themeColor="text1"/>
          <w:sz w:val="16"/>
          <w:szCs w:val="16"/>
        </w:rPr>
        <w:t>rozporządzeniem 202/</w:t>
      </w:r>
      <w:r w:rsidR="006F2DD7" w:rsidRPr="00477624">
        <w:rPr>
          <w:rFonts w:ascii="Arial" w:hAnsi="Arial" w:cs="Arial"/>
          <w:color w:val="000000" w:themeColor="text1"/>
          <w:sz w:val="16"/>
          <w:szCs w:val="16"/>
        </w:rPr>
        <w:t>2033</w:t>
      </w:r>
      <w:r w:rsidRPr="00477624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7777777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Fonts w:ascii="Arial" w:hAnsi="Arial" w:cs="Arial"/>
          <w:color w:val="000000" w:themeColor="text1"/>
          <w:sz w:val="16"/>
          <w:szCs w:val="16"/>
        </w:rPr>
        <w:t>obywateli rosyjskich lub osób fizycznych lub prawnych, podmiotów lub organów z siedzibą w Rosji;</w:t>
      </w:r>
    </w:p>
    <w:p w14:paraId="37D424A1" w14:textId="4CE89D9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bookmarkStart w:id="0" w:name="_Hlk102557314"/>
      <w:r w:rsidRPr="00E46A4E">
        <w:rPr>
          <w:rFonts w:ascii="Arial" w:hAnsi="Arial" w:cs="Arial"/>
          <w:color w:val="000000" w:themeColor="text1"/>
          <w:sz w:val="16"/>
          <w:szCs w:val="16"/>
        </w:rPr>
        <w:t>osób prawnych, podmiotów lub organów, do których prawa własności bezpośrednio lub pośrednio w ponad 50 % należą do</w:t>
      </w:r>
      <w:r w:rsidR="00D60CB1" w:rsidRPr="00E46A4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C42EC3" w:rsidRPr="00E46A4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 </w:t>
      </w:r>
      <w:r w:rsidR="00056817" w:rsidRPr="00E46A4E">
        <w:rPr>
          <w:rFonts w:ascii="Arial" w:hAnsi="Arial" w:cs="Arial"/>
          <w:color w:val="000000" w:themeColor="text1"/>
          <w:sz w:val="16"/>
          <w:szCs w:val="16"/>
        </w:rPr>
        <w:t xml:space="preserve">podmiotu </w:t>
      </w:r>
      <w:r w:rsidR="00F53525" w:rsidRPr="00E46A4E">
        <w:rPr>
          <w:rFonts w:ascii="Arial" w:hAnsi="Arial" w:cs="Arial"/>
          <w:color w:val="000000" w:themeColor="text1"/>
          <w:sz w:val="16"/>
          <w:szCs w:val="16"/>
        </w:rPr>
        <w:t>lub organu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>, o który</w:t>
      </w:r>
      <w:r w:rsidR="00F53525" w:rsidRPr="00E46A4E">
        <w:rPr>
          <w:rFonts w:ascii="Arial" w:hAnsi="Arial" w:cs="Arial"/>
          <w:color w:val="000000" w:themeColor="text1"/>
          <w:sz w:val="16"/>
          <w:szCs w:val="16"/>
        </w:rPr>
        <w:t>ch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 xml:space="preserve"> mowa w lit. a) niniejszego ustępu; lub</w:t>
      </w:r>
      <w:bookmarkEnd w:id="0"/>
    </w:p>
    <w:p w14:paraId="608E04CF" w14:textId="7777777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Fonts w:ascii="Arial" w:hAnsi="Arial" w:cs="Arial"/>
          <w:color w:val="000000" w:themeColor="text1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E51CB0" w14:textId="435B6E9D" w:rsidR="00761E98" w:rsidRPr="00555C36" w:rsidRDefault="00761E98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Fonts w:ascii="Arial" w:hAnsi="Arial" w:cs="Arial"/>
          <w:color w:val="000000" w:themeColor="text1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Pr="00555C36" w:rsidRDefault="00E67169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48FC3D4D" w14:textId="77777777" w:rsidR="00E67169" w:rsidRPr="00555C36" w:rsidRDefault="00E67169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</w:p>
  </w:footnote>
  <w:footnote w:id="2">
    <w:p w14:paraId="4451F6A3" w14:textId="77777777" w:rsidR="008E57E2" w:rsidRPr="00555C36" w:rsidRDefault="008E57E2" w:rsidP="008E57E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Style w:val="Odwoanieprzypisudolnego"/>
          <w:rFonts w:ascii="Arial" w:hAnsi="Arial" w:cs="Arial"/>
          <w:color w:val="000000" w:themeColor="text1"/>
          <w:sz w:val="16"/>
          <w:szCs w:val="16"/>
        </w:rPr>
        <w:footnoteRef/>
      </w: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 Zgodnie z treścią art. 7 ust. 1 ustawy z dnia 13 kwietnia 2022 r. </w:t>
      </w:r>
      <w:r w:rsidRPr="00555C36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z </w:t>
      </w: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555C36" w:rsidRDefault="008E57E2" w:rsidP="008E57E2">
      <w:pPr>
        <w:jc w:val="both"/>
        <w:rPr>
          <w:rFonts w:ascii="Arial" w:eastAsia="Times New Roman" w:hAnsi="Arial" w:cs="Arial"/>
          <w:color w:val="000000" w:themeColor="text1"/>
          <w:sz w:val="16"/>
          <w:szCs w:val="16"/>
        </w:rPr>
      </w:pP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555C36" w:rsidRDefault="008E57E2" w:rsidP="008E57E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2) </w:t>
      </w: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Pr="00555C36" w:rsidRDefault="008E57E2" w:rsidP="008E57E2">
      <w:pPr>
        <w:pStyle w:val="Tekstprzypisudolnego"/>
        <w:rPr>
          <w:color w:val="000000" w:themeColor="text1"/>
        </w:rPr>
      </w:pP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6CFE9A7" w:rsidR="002D0AEA" w:rsidRPr="00440B3B" w:rsidRDefault="00386AA9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2D0AEA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2D0AEA"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2D0AEA"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38FC"/>
    <w:rsid w:val="000E5F06"/>
    <w:rsid w:val="001023BF"/>
    <w:rsid w:val="001144D8"/>
    <w:rsid w:val="00115C63"/>
    <w:rsid w:val="00116360"/>
    <w:rsid w:val="00117C3E"/>
    <w:rsid w:val="00126A93"/>
    <w:rsid w:val="0013060A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35B4"/>
    <w:rsid w:val="00193E48"/>
    <w:rsid w:val="001C7087"/>
    <w:rsid w:val="001D084B"/>
    <w:rsid w:val="001D4D19"/>
    <w:rsid w:val="001E38A8"/>
    <w:rsid w:val="001F3348"/>
    <w:rsid w:val="001F6D52"/>
    <w:rsid w:val="00201A9A"/>
    <w:rsid w:val="00205EFA"/>
    <w:rsid w:val="00210898"/>
    <w:rsid w:val="00213F4D"/>
    <w:rsid w:val="00215681"/>
    <w:rsid w:val="00216BD0"/>
    <w:rsid w:val="002174E6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6D7C"/>
    <w:rsid w:val="0029788B"/>
    <w:rsid w:val="002A2715"/>
    <w:rsid w:val="002A57EE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59CD"/>
    <w:rsid w:val="00331F06"/>
    <w:rsid w:val="00332EDF"/>
    <w:rsid w:val="00345A6C"/>
    <w:rsid w:val="00350631"/>
    <w:rsid w:val="003669DF"/>
    <w:rsid w:val="00375939"/>
    <w:rsid w:val="00385579"/>
    <w:rsid w:val="00386AA9"/>
    <w:rsid w:val="00392048"/>
    <w:rsid w:val="00393FEE"/>
    <w:rsid w:val="003A12FB"/>
    <w:rsid w:val="003A2BC0"/>
    <w:rsid w:val="003B04BE"/>
    <w:rsid w:val="003B37B3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3005F"/>
    <w:rsid w:val="0043584F"/>
    <w:rsid w:val="00455DD8"/>
    <w:rsid w:val="00455DFA"/>
    <w:rsid w:val="00477624"/>
    <w:rsid w:val="0048151A"/>
    <w:rsid w:val="004D18FD"/>
    <w:rsid w:val="004D3F66"/>
    <w:rsid w:val="004E2231"/>
    <w:rsid w:val="004E2961"/>
    <w:rsid w:val="004E4482"/>
    <w:rsid w:val="004E526F"/>
    <w:rsid w:val="004E7147"/>
    <w:rsid w:val="004F34C8"/>
    <w:rsid w:val="004F373D"/>
    <w:rsid w:val="004F55B3"/>
    <w:rsid w:val="004F7A42"/>
    <w:rsid w:val="00500174"/>
    <w:rsid w:val="00502E92"/>
    <w:rsid w:val="00517072"/>
    <w:rsid w:val="005349A8"/>
    <w:rsid w:val="00540BB4"/>
    <w:rsid w:val="005414CE"/>
    <w:rsid w:val="005431C6"/>
    <w:rsid w:val="00545CAF"/>
    <w:rsid w:val="00550073"/>
    <w:rsid w:val="00551CCF"/>
    <w:rsid w:val="00555C36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79DA"/>
    <w:rsid w:val="00752F78"/>
    <w:rsid w:val="007533E8"/>
    <w:rsid w:val="00753F24"/>
    <w:rsid w:val="0075408A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839C2"/>
    <w:rsid w:val="008850EE"/>
    <w:rsid w:val="008915EA"/>
    <w:rsid w:val="008A07BB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6FD8"/>
    <w:rsid w:val="00952EE6"/>
    <w:rsid w:val="0097782F"/>
    <w:rsid w:val="00993F1E"/>
    <w:rsid w:val="009972F5"/>
    <w:rsid w:val="00997C6B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64B1"/>
    <w:rsid w:val="00A61AB2"/>
    <w:rsid w:val="00A660DE"/>
    <w:rsid w:val="00A846A8"/>
    <w:rsid w:val="00A85E02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57E53"/>
    <w:rsid w:val="00C6380B"/>
    <w:rsid w:val="00C74D88"/>
    <w:rsid w:val="00C83A3B"/>
    <w:rsid w:val="00C87100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D7892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0686"/>
    <w:rsid w:val="00D945C3"/>
    <w:rsid w:val="00D94918"/>
    <w:rsid w:val="00DA091E"/>
    <w:rsid w:val="00DA4C80"/>
    <w:rsid w:val="00DB76BE"/>
    <w:rsid w:val="00DC423A"/>
    <w:rsid w:val="00DD4FAF"/>
    <w:rsid w:val="00DE5B0D"/>
    <w:rsid w:val="00E01DFC"/>
    <w:rsid w:val="00E03309"/>
    <w:rsid w:val="00E05513"/>
    <w:rsid w:val="00E10603"/>
    <w:rsid w:val="00E31E7F"/>
    <w:rsid w:val="00E31ED1"/>
    <w:rsid w:val="00E34CD7"/>
    <w:rsid w:val="00E46A4E"/>
    <w:rsid w:val="00E53DFB"/>
    <w:rsid w:val="00E645CC"/>
    <w:rsid w:val="00E6478D"/>
    <w:rsid w:val="00E64E73"/>
    <w:rsid w:val="00E67169"/>
    <w:rsid w:val="00E673CB"/>
    <w:rsid w:val="00E76A99"/>
    <w:rsid w:val="00E94B77"/>
    <w:rsid w:val="00EA4EBC"/>
    <w:rsid w:val="00EA59EE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3D98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A07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8A07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Liwoch-Piątek Katarzyna</cp:lastModifiedBy>
  <cp:revision>61</cp:revision>
  <cp:lastPrinted>2025-11-04T09:08:00Z</cp:lastPrinted>
  <dcterms:created xsi:type="dcterms:W3CDTF">2024-07-30T09:12:00Z</dcterms:created>
  <dcterms:modified xsi:type="dcterms:W3CDTF">2026-04-01T06:45:00Z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